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F4" w:rsidRDefault="007264F4" w:rsidP="0026679A">
      <w:pPr>
        <w:pStyle w:val="KonuBal"/>
        <w:rPr>
          <w:color w:val="000000" w:themeColor="text1"/>
        </w:rPr>
      </w:pPr>
    </w:p>
    <w:p w:rsidR="003A185E" w:rsidRDefault="00A226F2" w:rsidP="0026679A">
      <w:pPr>
        <w:pStyle w:val="KonuBal"/>
        <w:rPr>
          <w:color w:val="000000" w:themeColor="text1"/>
          <w:sz w:val="22"/>
          <w:szCs w:val="22"/>
        </w:rPr>
      </w:pPr>
      <w:r w:rsidRPr="007264F4">
        <w:rPr>
          <w:color w:val="000000" w:themeColor="text1"/>
          <w:sz w:val="22"/>
          <w:szCs w:val="22"/>
        </w:rPr>
        <w:t xml:space="preserve">GİRİŞİMCİLİK VE YENİLİK YÖNETİMİ </w:t>
      </w:r>
      <w:r w:rsidR="004B226C" w:rsidRPr="007264F4">
        <w:rPr>
          <w:color w:val="000000" w:themeColor="text1"/>
          <w:sz w:val="22"/>
          <w:szCs w:val="22"/>
        </w:rPr>
        <w:t xml:space="preserve">ANABİLİM DALI </w:t>
      </w:r>
    </w:p>
    <w:p w:rsidR="004B226C" w:rsidRPr="007264F4" w:rsidRDefault="003A185E" w:rsidP="0026679A">
      <w:pPr>
        <w:pStyle w:val="KonuBal"/>
        <w:rPr>
          <w:color w:val="000000" w:themeColor="text1"/>
          <w:sz w:val="22"/>
          <w:szCs w:val="22"/>
        </w:rPr>
      </w:pPr>
      <w:bookmarkStart w:id="0" w:name="_GoBack"/>
      <w:bookmarkEnd w:id="0"/>
      <w:r>
        <w:rPr>
          <w:color w:val="000000" w:themeColor="text1"/>
          <w:sz w:val="22"/>
          <w:szCs w:val="22"/>
        </w:rPr>
        <w:t xml:space="preserve">TEZLİ </w:t>
      </w:r>
      <w:r w:rsidR="004B226C" w:rsidRPr="007264F4">
        <w:rPr>
          <w:color w:val="000000" w:themeColor="text1"/>
          <w:sz w:val="22"/>
          <w:szCs w:val="22"/>
        </w:rPr>
        <w:t>YÜKSEK LİSANS PROGRAMI</w:t>
      </w:r>
    </w:p>
    <w:p w:rsidR="00974C90" w:rsidRPr="007264F4" w:rsidRDefault="00974C90" w:rsidP="0026679A">
      <w:pPr>
        <w:jc w:val="center"/>
        <w:rPr>
          <w:b/>
          <w:color w:val="000000" w:themeColor="text1"/>
          <w:sz w:val="22"/>
          <w:szCs w:val="22"/>
        </w:rPr>
      </w:pPr>
      <w:r w:rsidRPr="007264F4">
        <w:rPr>
          <w:b/>
          <w:color w:val="000000" w:themeColor="text1"/>
          <w:sz w:val="22"/>
          <w:szCs w:val="22"/>
        </w:rPr>
        <w:t>202</w:t>
      </w:r>
      <w:r w:rsidR="00D9735A" w:rsidRPr="007264F4">
        <w:rPr>
          <w:b/>
          <w:color w:val="000000" w:themeColor="text1"/>
          <w:sz w:val="22"/>
          <w:szCs w:val="22"/>
        </w:rPr>
        <w:t>3</w:t>
      </w:r>
      <w:r w:rsidRPr="007264F4">
        <w:rPr>
          <w:b/>
          <w:color w:val="000000" w:themeColor="text1"/>
          <w:sz w:val="22"/>
          <w:szCs w:val="22"/>
        </w:rPr>
        <w:t>-202</w:t>
      </w:r>
      <w:r w:rsidR="00D9735A" w:rsidRPr="007264F4">
        <w:rPr>
          <w:b/>
          <w:color w:val="000000" w:themeColor="text1"/>
          <w:sz w:val="22"/>
          <w:szCs w:val="22"/>
        </w:rPr>
        <w:t>4</w:t>
      </w:r>
      <w:r w:rsidR="004B226C" w:rsidRPr="007264F4">
        <w:rPr>
          <w:b/>
          <w:color w:val="000000" w:themeColor="text1"/>
          <w:sz w:val="22"/>
          <w:szCs w:val="22"/>
        </w:rPr>
        <w:t xml:space="preserve"> ÖĞRETİM YILI </w:t>
      </w:r>
      <w:r w:rsidR="00EC5DC2" w:rsidRPr="007264F4">
        <w:rPr>
          <w:b/>
          <w:color w:val="000000" w:themeColor="text1"/>
          <w:sz w:val="22"/>
          <w:szCs w:val="22"/>
        </w:rPr>
        <w:t xml:space="preserve">BAHAR </w:t>
      </w:r>
      <w:r w:rsidR="004B226C" w:rsidRPr="007264F4">
        <w:rPr>
          <w:b/>
          <w:color w:val="000000" w:themeColor="text1"/>
          <w:sz w:val="22"/>
          <w:szCs w:val="22"/>
        </w:rPr>
        <w:t>YARIYILI HAFTALIK DERS PROGRAMI</w:t>
      </w:r>
      <w:r w:rsidR="00EA4C94" w:rsidRPr="007264F4">
        <w:rPr>
          <w:b/>
          <w:color w:val="000000" w:themeColor="text1"/>
          <w:sz w:val="22"/>
          <w:szCs w:val="22"/>
        </w:rPr>
        <w:t xml:space="preserve">  </w:t>
      </w:r>
    </w:p>
    <w:p w:rsidR="007264F4" w:rsidRPr="007264F4" w:rsidRDefault="007264F4" w:rsidP="0026679A">
      <w:pPr>
        <w:jc w:val="center"/>
        <w:rPr>
          <w:color w:val="000000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179"/>
        <w:gridCol w:w="7088"/>
      </w:tblGrid>
      <w:tr w:rsidR="005D448A" w:rsidRPr="00EA4C94" w:rsidTr="005D448A">
        <w:trPr>
          <w:trHeight w:val="289"/>
          <w:jc w:val="center"/>
        </w:trPr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5D448A" w:rsidRPr="00EE02A9" w:rsidRDefault="005D448A" w:rsidP="0026679A">
            <w:pPr>
              <w:ind w:right="-108" w:hanging="18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02A9">
              <w:rPr>
                <w:b/>
                <w:color w:val="000000" w:themeColor="text1"/>
                <w:sz w:val="22"/>
                <w:szCs w:val="22"/>
              </w:rPr>
              <w:t>Gün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5D448A" w:rsidRPr="00EE02A9" w:rsidRDefault="005D448A" w:rsidP="0026679A">
            <w:pPr>
              <w:ind w:left="-108" w:right="-10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02A9">
              <w:rPr>
                <w:b/>
                <w:color w:val="000000" w:themeColor="text1"/>
                <w:sz w:val="22"/>
                <w:szCs w:val="22"/>
              </w:rPr>
              <w:t>Saat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vAlign w:val="center"/>
            <w:hideMark/>
          </w:tcPr>
          <w:p w:rsidR="005D448A" w:rsidRPr="00EE02A9" w:rsidRDefault="005D448A" w:rsidP="0026679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02A9">
              <w:rPr>
                <w:b/>
                <w:color w:val="000000" w:themeColor="text1"/>
                <w:sz w:val="22"/>
                <w:szCs w:val="22"/>
              </w:rPr>
              <w:t>DERS ADI</w:t>
            </w:r>
          </w:p>
        </w:tc>
      </w:tr>
      <w:tr w:rsidR="004F2AD7" w:rsidRPr="00EA4C94" w:rsidTr="005D448A">
        <w:trPr>
          <w:trHeight w:val="227"/>
          <w:jc w:val="center"/>
        </w:trPr>
        <w:tc>
          <w:tcPr>
            <w:tcW w:w="806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4F2AD7" w:rsidRPr="00EA4C94" w:rsidRDefault="004F2AD7" w:rsidP="00EC5DC2">
            <w:pPr>
              <w:ind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PAZARTESİ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AD7" w:rsidRPr="007264F4" w:rsidRDefault="004F2AD7" w:rsidP="004F2A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09.15</w:t>
            </w:r>
          </w:p>
          <w:p w:rsidR="004F2AD7" w:rsidRPr="007264F4" w:rsidRDefault="004F2AD7" w:rsidP="004F2A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GYY 5280 KÜLTÜREL BOYUTLARIYLA GİRİŞİMCİLİK VE TÜRK YÖNETİM KÜLTÜRÜ </w:t>
            </w:r>
          </w:p>
          <w:p w:rsidR="004F2AD7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 w:themeColor="text1"/>
                <w:sz w:val="22"/>
                <w:szCs w:val="22"/>
              </w:rPr>
              <w:t xml:space="preserve">Prof. Dr. KÜRŞAT ÇELİK  </w:t>
            </w:r>
          </w:p>
        </w:tc>
      </w:tr>
      <w:tr w:rsidR="004F2AD7" w:rsidRPr="00EA4C94" w:rsidTr="005D448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F2AD7" w:rsidRPr="00EA4C94" w:rsidRDefault="004F2AD7" w:rsidP="004F2AD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AD7" w:rsidRPr="007264F4" w:rsidRDefault="004F2AD7" w:rsidP="004F2A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10.15</w:t>
            </w:r>
          </w:p>
          <w:p w:rsidR="004F2AD7" w:rsidRPr="007264F4" w:rsidRDefault="004F2AD7" w:rsidP="004F2A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4F2AD7" w:rsidRPr="007264F4" w:rsidRDefault="004F2AD7" w:rsidP="004F2A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GYY </w:t>
            </w:r>
            <w:r w:rsidR="00EC5DC2" w:rsidRPr="007264F4">
              <w:rPr>
                <w:b/>
                <w:color w:val="000000" w:themeColor="text1"/>
                <w:sz w:val="22"/>
                <w:szCs w:val="22"/>
              </w:rPr>
              <w:t>5280</w:t>
            </w: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 KÜLTÜREL BOYUTLARIYLA GİRİŞİMCİLİK VE TÜRK YÖNETİM KÜLTÜRÜ </w:t>
            </w:r>
          </w:p>
          <w:p w:rsidR="004F2AD7" w:rsidRPr="007264F4" w:rsidRDefault="004F2AD7" w:rsidP="004F2A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 w:themeColor="text1"/>
                <w:sz w:val="22"/>
                <w:szCs w:val="22"/>
              </w:rPr>
              <w:t xml:space="preserve">Prof. Dr. KÜRŞAT ÇELİK  </w:t>
            </w:r>
          </w:p>
        </w:tc>
      </w:tr>
      <w:tr w:rsidR="004F2AD7" w:rsidRPr="00EA4C94" w:rsidTr="005D448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F2AD7" w:rsidRPr="00EA4C94" w:rsidRDefault="004F2AD7" w:rsidP="004F2AD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2AD7" w:rsidRPr="007264F4" w:rsidRDefault="004F2AD7" w:rsidP="004F2A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11.15</w:t>
            </w:r>
          </w:p>
          <w:p w:rsidR="004F2AD7" w:rsidRPr="007264F4" w:rsidRDefault="004F2AD7" w:rsidP="004F2A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GYY 5280 KÜLTÜREL BOYUTLARIYLA GİRİŞİMCİLİK VE TÜRK YÖNETİM KÜLTÜRÜ </w:t>
            </w:r>
          </w:p>
          <w:p w:rsidR="004F2AD7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 w:themeColor="text1"/>
                <w:sz w:val="22"/>
                <w:szCs w:val="22"/>
              </w:rPr>
              <w:t xml:space="preserve">Prof. Dr. KÜRŞAT ÇELİK  </w:t>
            </w:r>
          </w:p>
        </w:tc>
      </w:tr>
      <w:tr w:rsidR="00EC5DC2" w:rsidRPr="00EA4C94" w:rsidTr="005D448A">
        <w:trPr>
          <w:trHeight w:val="227"/>
          <w:jc w:val="center"/>
        </w:trPr>
        <w:tc>
          <w:tcPr>
            <w:tcW w:w="8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EA4C94" w:rsidRDefault="00EC5DC2" w:rsidP="00EC5DC2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SALI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09.15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SBE 5000 BİLİMSEL ARAŞTIRMA TEK. VE YAYIN ETİĞİ </w:t>
            </w:r>
          </w:p>
          <w:p w:rsidR="00EC5DC2" w:rsidRPr="007264F4" w:rsidRDefault="007264F4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 w:themeColor="text1"/>
                <w:sz w:val="22"/>
                <w:szCs w:val="22"/>
              </w:rPr>
              <w:t>PROF. DR. ERKAN TURAN DEMİREL</w:t>
            </w:r>
          </w:p>
        </w:tc>
      </w:tr>
      <w:tr w:rsidR="00EC5DC2" w:rsidRPr="00EA4C94" w:rsidTr="005D448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EC5DC2" w:rsidRPr="00EA4C94" w:rsidRDefault="00EC5DC2" w:rsidP="00EC5DC2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10.15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SBE 5000 BİLİMSEL ARAŞTIRMA TEK. VE YAYIN ETİĞİ </w:t>
            </w:r>
          </w:p>
          <w:p w:rsidR="00EC5DC2" w:rsidRPr="007264F4" w:rsidRDefault="007264F4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 w:themeColor="text1"/>
                <w:sz w:val="22"/>
                <w:szCs w:val="22"/>
              </w:rPr>
              <w:t>PROF. DR. ERKAN TURAN DEMİREL</w:t>
            </w:r>
          </w:p>
        </w:tc>
      </w:tr>
      <w:tr w:rsidR="00EC5DC2" w:rsidRPr="00EA4C94" w:rsidTr="007264F4">
        <w:trPr>
          <w:trHeight w:val="452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C5DC2" w:rsidRPr="00EA4C94" w:rsidRDefault="00EC5DC2" w:rsidP="00EC5DC2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11.15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SBE 5000 BİLİMSEL ARAŞTIRMA TEK. VE YAYIN ETİĞİ </w:t>
            </w:r>
          </w:p>
          <w:p w:rsidR="00EC5DC2" w:rsidRPr="007264F4" w:rsidRDefault="007264F4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 w:themeColor="text1"/>
                <w:sz w:val="22"/>
                <w:szCs w:val="22"/>
              </w:rPr>
              <w:t>PROF. DR. ERKAN TURAN DEMİREL</w:t>
            </w:r>
          </w:p>
        </w:tc>
      </w:tr>
      <w:tr w:rsidR="00EC5DC2" w:rsidRPr="00EA4C94" w:rsidTr="007264F4">
        <w:trPr>
          <w:trHeight w:val="227"/>
          <w:jc w:val="center"/>
        </w:trPr>
        <w:tc>
          <w:tcPr>
            <w:tcW w:w="8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EA4C94" w:rsidRDefault="00EC5DC2" w:rsidP="00EC5DC2">
            <w:pPr>
              <w:spacing w:after="160" w:line="259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ÇARŞAMBA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09.15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sz w:val="22"/>
                <w:szCs w:val="22"/>
              </w:rPr>
              <w:t xml:space="preserve">GYY </w:t>
            </w:r>
            <w:proofErr w:type="gramStart"/>
            <w:r w:rsidRPr="007264F4">
              <w:rPr>
                <w:b/>
                <w:sz w:val="22"/>
                <w:szCs w:val="22"/>
              </w:rPr>
              <w:t>5140   YENİLİKÇİ</w:t>
            </w:r>
            <w:proofErr w:type="gramEnd"/>
            <w:r w:rsidRPr="007264F4">
              <w:rPr>
                <w:b/>
                <w:sz w:val="22"/>
                <w:szCs w:val="22"/>
              </w:rPr>
              <w:t xml:space="preserve"> ÜRÜNLER VE TÜKETİCİ DAVRANIŞLARI</w:t>
            </w:r>
            <w:r w:rsidRPr="007264F4">
              <w:rPr>
                <w:sz w:val="22"/>
                <w:szCs w:val="22"/>
              </w:rPr>
              <w:t xml:space="preserve"> </w:t>
            </w: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C5DC2" w:rsidRPr="007264F4" w:rsidRDefault="00EC5DC2" w:rsidP="00EC5D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/>
                <w:sz w:val="22"/>
                <w:szCs w:val="22"/>
              </w:rPr>
              <w:t>Doç. Dr. ATİLLA YÜCEL</w:t>
            </w:r>
          </w:p>
        </w:tc>
      </w:tr>
      <w:tr w:rsidR="00EC5DC2" w:rsidRPr="00EA4C94" w:rsidTr="005D448A">
        <w:trPr>
          <w:trHeight w:val="64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EA4C94" w:rsidRDefault="00EC5DC2" w:rsidP="00EC5DC2">
            <w:pPr>
              <w:ind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10.15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sz w:val="22"/>
                <w:szCs w:val="22"/>
              </w:rPr>
              <w:t xml:space="preserve">GYY </w:t>
            </w:r>
            <w:proofErr w:type="gramStart"/>
            <w:r w:rsidRPr="007264F4">
              <w:rPr>
                <w:b/>
                <w:sz w:val="22"/>
                <w:szCs w:val="22"/>
              </w:rPr>
              <w:t>5140   YENİLİKÇİ</w:t>
            </w:r>
            <w:proofErr w:type="gramEnd"/>
            <w:r w:rsidRPr="007264F4">
              <w:rPr>
                <w:b/>
                <w:sz w:val="22"/>
                <w:szCs w:val="22"/>
              </w:rPr>
              <w:t xml:space="preserve"> ÜRÜNLER VE TÜKETİCİ DAVRANIŞLARI</w:t>
            </w:r>
            <w:r w:rsidRPr="007264F4">
              <w:rPr>
                <w:sz w:val="22"/>
                <w:szCs w:val="22"/>
              </w:rPr>
              <w:t xml:space="preserve"> </w:t>
            </w: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/>
                <w:sz w:val="22"/>
                <w:szCs w:val="22"/>
              </w:rPr>
              <w:t>Doç. Dr. ATİLLA YÜCEL</w:t>
            </w:r>
          </w:p>
        </w:tc>
      </w:tr>
      <w:tr w:rsidR="00EC5DC2" w:rsidRPr="00EA4C94" w:rsidTr="005D448A">
        <w:trPr>
          <w:trHeight w:val="64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EA4C94" w:rsidRDefault="00EC5DC2" w:rsidP="00EC5DC2">
            <w:pPr>
              <w:ind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11.15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sz w:val="22"/>
                <w:szCs w:val="22"/>
              </w:rPr>
              <w:t xml:space="preserve">GYY </w:t>
            </w:r>
            <w:proofErr w:type="gramStart"/>
            <w:r w:rsidRPr="007264F4">
              <w:rPr>
                <w:b/>
                <w:sz w:val="22"/>
                <w:szCs w:val="22"/>
              </w:rPr>
              <w:t>5140   YENİLİKÇİ</w:t>
            </w:r>
            <w:proofErr w:type="gramEnd"/>
            <w:r w:rsidRPr="007264F4">
              <w:rPr>
                <w:b/>
                <w:sz w:val="22"/>
                <w:szCs w:val="22"/>
              </w:rPr>
              <w:t xml:space="preserve"> ÜRÜNLER VE TÜKETİCİ DAVRANIŞLARI</w:t>
            </w:r>
            <w:r w:rsidRPr="007264F4">
              <w:rPr>
                <w:sz w:val="22"/>
                <w:szCs w:val="22"/>
              </w:rPr>
              <w:t xml:space="preserve"> </w:t>
            </w: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/>
                <w:sz w:val="22"/>
                <w:szCs w:val="22"/>
              </w:rPr>
              <w:t>Doç. Dr. ATİLLA YÜCEL</w:t>
            </w:r>
          </w:p>
        </w:tc>
      </w:tr>
      <w:tr w:rsidR="00EC5DC2" w:rsidRPr="00EA4C94" w:rsidTr="005D448A">
        <w:trPr>
          <w:trHeight w:val="64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EA4C94" w:rsidRDefault="00EC5DC2" w:rsidP="00EC5DC2">
            <w:pPr>
              <w:ind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14.15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B03EB" w:rsidRDefault="00AB03EB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GYY5330 </w:t>
            </w:r>
            <w:r w:rsidRPr="00AB03EB">
              <w:rPr>
                <w:b/>
                <w:color w:val="000000" w:themeColor="text1"/>
                <w:sz w:val="22"/>
                <w:szCs w:val="22"/>
              </w:rPr>
              <w:t>AİLE İŞLETMELERİNDE GİRİŞİMCİLİK</w:t>
            </w:r>
          </w:p>
          <w:p w:rsidR="00EC5DC2" w:rsidRPr="007264F4" w:rsidRDefault="00EC5DC2" w:rsidP="00EC5DC2">
            <w:pPr>
              <w:jc w:val="center"/>
              <w:rPr>
                <w:sz w:val="22"/>
                <w:szCs w:val="22"/>
              </w:rPr>
            </w:pPr>
            <w:r w:rsidRPr="007264F4">
              <w:rPr>
                <w:sz w:val="22"/>
                <w:szCs w:val="22"/>
              </w:rPr>
              <w:t>Doç. Dr. HANDAN KARAKAYA</w:t>
            </w:r>
          </w:p>
        </w:tc>
      </w:tr>
      <w:tr w:rsidR="00EC5DC2" w:rsidRPr="00EA4C94" w:rsidTr="005D448A">
        <w:trPr>
          <w:trHeight w:val="64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EA4C94" w:rsidRDefault="00EC5DC2" w:rsidP="00EC5DC2">
            <w:pPr>
              <w:ind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15.15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B03EB" w:rsidRDefault="00AB03EB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GYY5330 </w:t>
            </w:r>
            <w:r w:rsidRPr="00AB03EB">
              <w:rPr>
                <w:b/>
                <w:color w:val="000000" w:themeColor="text1"/>
                <w:sz w:val="22"/>
                <w:szCs w:val="22"/>
              </w:rPr>
              <w:t>AİLE İŞLETMELERİNDE GİRİŞİMCİLİK</w:t>
            </w:r>
          </w:p>
          <w:p w:rsidR="00EC5DC2" w:rsidRPr="007264F4" w:rsidRDefault="00AB03EB" w:rsidP="00EC5DC2">
            <w:pPr>
              <w:jc w:val="center"/>
              <w:rPr>
                <w:b/>
                <w:sz w:val="22"/>
                <w:szCs w:val="22"/>
              </w:rPr>
            </w:pPr>
            <w:r w:rsidRPr="007264F4">
              <w:rPr>
                <w:sz w:val="22"/>
                <w:szCs w:val="22"/>
              </w:rPr>
              <w:t xml:space="preserve"> </w:t>
            </w:r>
            <w:r w:rsidR="00EC5DC2" w:rsidRPr="007264F4">
              <w:rPr>
                <w:sz w:val="22"/>
                <w:szCs w:val="22"/>
              </w:rPr>
              <w:t>Doç. Dr. HANDAN KARAKAYA</w:t>
            </w:r>
          </w:p>
        </w:tc>
      </w:tr>
      <w:tr w:rsidR="00EC5DC2" w:rsidRPr="00EA4C94" w:rsidTr="007264F4">
        <w:trPr>
          <w:trHeight w:val="64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EA4C94" w:rsidRDefault="00EC5DC2" w:rsidP="00EC5DC2">
            <w:pPr>
              <w:ind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16.15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17.00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B03EB" w:rsidRDefault="00AB03EB" w:rsidP="00EC5DC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GYY5330 </w:t>
            </w:r>
            <w:r w:rsidRPr="00AB03EB">
              <w:rPr>
                <w:b/>
                <w:color w:val="000000" w:themeColor="text1"/>
                <w:sz w:val="22"/>
                <w:szCs w:val="22"/>
              </w:rPr>
              <w:t>AİLE İŞLETMELERİNDE GİRİŞİMCİLİK</w:t>
            </w:r>
            <w:r w:rsidRPr="007264F4">
              <w:rPr>
                <w:sz w:val="22"/>
                <w:szCs w:val="22"/>
              </w:rPr>
              <w:t xml:space="preserve"> 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sz w:val="22"/>
                <w:szCs w:val="22"/>
              </w:rPr>
              <w:t>Doç. Dr. HANDAN KARAKAYA</w:t>
            </w:r>
          </w:p>
        </w:tc>
      </w:tr>
      <w:tr w:rsidR="00EC5DC2" w:rsidRPr="00EA4C94" w:rsidTr="007264F4">
        <w:trPr>
          <w:trHeight w:val="20"/>
          <w:jc w:val="center"/>
        </w:trPr>
        <w:tc>
          <w:tcPr>
            <w:tcW w:w="8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EA4C94" w:rsidRDefault="00EC5DC2" w:rsidP="00EC5DC2">
            <w:pPr>
              <w:spacing w:after="160" w:line="259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PERŞEMBE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09.15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264F4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GYY </w:t>
            </w:r>
            <w:proofErr w:type="gramStart"/>
            <w:r w:rsidRPr="007264F4">
              <w:rPr>
                <w:b/>
                <w:color w:val="000000" w:themeColor="text1"/>
                <w:sz w:val="22"/>
                <w:szCs w:val="22"/>
              </w:rPr>
              <w:t>5070   MÜŞTERİ</w:t>
            </w:r>
            <w:proofErr w:type="gramEnd"/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 İLİŞKİLERİ YÖNETİMİ </w:t>
            </w:r>
          </w:p>
          <w:p w:rsidR="00EC5DC2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 w:themeColor="text1"/>
                <w:sz w:val="22"/>
                <w:szCs w:val="22"/>
              </w:rPr>
              <w:t>Doç. Dr. NURCAN YÜCEL</w:t>
            </w:r>
          </w:p>
        </w:tc>
      </w:tr>
      <w:tr w:rsidR="00EC5DC2" w:rsidRPr="00EA4C94" w:rsidTr="005D448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EA4C94" w:rsidRDefault="00EC5DC2" w:rsidP="00EC5DC2">
            <w:pPr>
              <w:ind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10.15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264F4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GYY </w:t>
            </w:r>
            <w:proofErr w:type="gramStart"/>
            <w:r w:rsidRPr="007264F4">
              <w:rPr>
                <w:b/>
                <w:color w:val="000000" w:themeColor="text1"/>
                <w:sz w:val="22"/>
                <w:szCs w:val="22"/>
              </w:rPr>
              <w:t>5070   MÜŞTERİ</w:t>
            </w:r>
            <w:proofErr w:type="gramEnd"/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 İLİŞKİLERİ YÖNETİMİ </w:t>
            </w:r>
          </w:p>
          <w:p w:rsidR="00EC5DC2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 w:themeColor="text1"/>
                <w:sz w:val="22"/>
                <w:szCs w:val="22"/>
              </w:rPr>
              <w:t>Doç. Dr. NURCAN YÜCEL</w:t>
            </w:r>
          </w:p>
        </w:tc>
      </w:tr>
      <w:tr w:rsidR="00EC5DC2" w:rsidRPr="00EA4C94" w:rsidTr="007264F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EC5DC2" w:rsidRPr="00EA4C94" w:rsidRDefault="00EC5DC2" w:rsidP="00EC5DC2">
            <w:pPr>
              <w:ind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11.15</w:t>
            </w:r>
          </w:p>
          <w:p w:rsidR="00EC5DC2" w:rsidRPr="007264F4" w:rsidRDefault="00EC5DC2" w:rsidP="00EC5D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264F4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GYY </w:t>
            </w:r>
            <w:proofErr w:type="gramStart"/>
            <w:r w:rsidRPr="007264F4">
              <w:rPr>
                <w:b/>
                <w:color w:val="000000" w:themeColor="text1"/>
                <w:sz w:val="22"/>
                <w:szCs w:val="22"/>
              </w:rPr>
              <w:t>5070   MÜŞTERİ</w:t>
            </w:r>
            <w:proofErr w:type="gramEnd"/>
            <w:r w:rsidRPr="007264F4">
              <w:rPr>
                <w:b/>
                <w:color w:val="000000" w:themeColor="text1"/>
                <w:sz w:val="22"/>
                <w:szCs w:val="22"/>
              </w:rPr>
              <w:t xml:space="preserve"> İLİŞKİLERİ YÖNETİMİ </w:t>
            </w:r>
          </w:p>
          <w:p w:rsidR="00EC5DC2" w:rsidRPr="007264F4" w:rsidRDefault="007264F4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 w:themeColor="text1"/>
                <w:sz w:val="22"/>
                <w:szCs w:val="22"/>
              </w:rPr>
              <w:t>Doç. Dr. NURCAN YÜCEL</w:t>
            </w:r>
          </w:p>
        </w:tc>
      </w:tr>
      <w:tr w:rsidR="007264F4" w:rsidRPr="00EA4C94" w:rsidTr="007264F4">
        <w:trPr>
          <w:trHeight w:val="768"/>
          <w:jc w:val="center"/>
        </w:trPr>
        <w:tc>
          <w:tcPr>
            <w:tcW w:w="8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7264F4" w:rsidRPr="00EA4C94" w:rsidRDefault="007264F4" w:rsidP="007264F4">
            <w:pPr>
              <w:ind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CUMA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4F4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09.15</w:t>
            </w:r>
          </w:p>
          <w:p w:rsidR="007264F4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264F4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GYY5310 KÜRESELLEŞME VE ÇOK ULUSLU ŞİRKET STRATEJİLER</w:t>
            </w:r>
          </w:p>
          <w:p w:rsidR="007264F4" w:rsidRPr="007264F4" w:rsidRDefault="007264F4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7264F4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7264F4">
              <w:rPr>
                <w:color w:val="000000" w:themeColor="text1"/>
                <w:sz w:val="22"/>
                <w:szCs w:val="22"/>
              </w:rPr>
              <w:t>. Üyesi ERTUĞRUL BUĞRA ORHAN</w:t>
            </w:r>
          </w:p>
        </w:tc>
      </w:tr>
      <w:tr w:rsidR="007264F4" w:rsidRPr="00EA4C94" w:rsidTr="005D448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264F4" w:rsidRPr="00EA4C94" w:rsidRDefault="007264F4" w:rsidP="007264F4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4F4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10.15</w:t>
            </w:r>
          </w:p>
          <w:p w:rsidR="007264F4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264F4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GYY5310 KÜRESELLEŞME VE ÇOK ULUSLU ŞİRKET STRATEJİLER</w:t>
            </w:r>
          </w:p>
          <w:p w:rsidR="007264F4" w:rsidRPr="007264F4" w:rsidRDefault="007264F4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7264F4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7264F4">
              <w:rPr>
                <w:color w:val="000000" w:themeColor="text1"/>
                <w:sz w:val="22"/>
                <w:szCs w:val="22"/>
              </w:rPr>
              <w:t>. Üyesi ERTUĞRUL BUĞRA ORHAN</w:t>
            </w:r>
          </w:p>
        </w:tc>
      </w:tr>
      <w:tr w:rsidR="007264F4" w:rsidRPr="00EA4C94" w:rsidTr="007264F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7264F4" w:rsidRPr="00EA4C94" w:rsidRDefault="007264F4" w:rsidP="007264F4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7264F4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11.15</w:t>
            </w:r>
          </w:p>
          <w:p w:rsidR="007264F4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264F4" w:rsidRPr="007264F4" w:rsidRDefault="007264F4" w:rsidP="00726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4F4">
              <w:rPr>
                <w:b/>
                <w:color w:val="000000" w:themeColor="text1"/>
                <w:sz w:val="22"/>
                <w:szCs w:val="22"/>
              </w:rPr>
              <w:t>GYY5310 KÜRESELLEŞME VE ÇOK ULUSLU ŞİRKET STRATEJİLER</w:t>
            </w:r>
          </w:p>
          <w:p w:rsidR="007264F4" w:rsidRPr="007264F4" w:rsidRDefault="007264F4" w:rsidP="007264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64F4">
              <w:rPr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7264F4">
              <w:rPr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7264F4">
              <w:rPr>
                <w:color w:val="000000" w:themeColor="text1"/>
                <w:sz w:val="22"/>
                <w:szCs w:val="22"/>
              </w:rPr>
              <w:t>. Üyesi ERTUĞRUL BUĞRA ORHAN</w:t>
            </w:r>
          </w:p>
        </w:tc>
      </w:tr>
    </w:tbl>
    <w:p w:rsidR="007264F4" w:rsidRDefault="00482AB0" w:rsidP="00482AB0">
      <w:pPr>
        <w:tabs>
          <w:tab w:val="left" w:pos="10570"/>
        </w:tabs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    </w:t>
      </w:r>
      <w:proofErr w:type="spellStart"/>
      <w:proofErr w:type="gramStart"/>
      <w:r>
        <w:rPr>
          <w:b/>
          <w:color w:val="000000" w:themeColor="text1"/>
          <w:sz w:val="22"/>
          <w:szCs w:val="22"/>
        </w:rPr>
        <w:t>Not:DERSLER</w:t>
      </w:r>
      <w:proofErr w:type="spellEnd"/>
      <w:proofErr w:type="gramEnd"/>
      <w:r>
        <w:rPr>
          <w:b/>
          <w:color w:val="000000" w:themeColor="text1"/>
          <w:sz w:val="22"/>
          <w:szCs w:val="22"/>
        </w:rPr>
        <w:t xml:space="preserve"> YÜZYÜZE YAPILMAKTADIR.</w:t>
      </w:r>
    </w:p>
    <w:p w:rsidR="004B226C" w:rsidRPr="007264F4" w:rsidRDefault="00A226F2" w:rsidP="00A226F2">
      <w:pPr>
        <w:tabs>
          <w:tab w:val="left" w:pos="10570"/>
        </w:tabs>
        <w:jc w:val="center"/>
        <w:rPr>
          <w:b/>
          <w:color w:val="000000" w:themeColor="text1"/>
          <w:sz w:val="22"/>
          <w:szCs w:val="22"/>
        </w:rPr>
      </w:pPr>
      <w:r w:rsidRPr="007264F4">
        <w:rPr>
          <w:b/>
          <w:color w:val="000000" w:themeColor="text1"/>
          <w:sz w:val="22"/>
          <w:szCs w:val="22"/>
        </w:rPr>
        <w:t>Doç. Dr. ATİLLA YÜCEL</w:t>
      </w:r>
    </w:p>
    <w:p w:rsidR="00844AB2" w:rsidRPr="007264F4" w:rsidRDefault="00A226F2" w:rsidP="00A226F2">
      <w:pPr>
        <w:pStyle w:val="KonuBal"/>
        <w:rPr>
          <w:color w:val="000000" w:themeColor="text1"/>
          <w:sz w:val="22"/>
          <w:szCs w:val="22"/>
        </w:rPr>
      </w:pPr>
      <w:r w:rsidRPr="007264F4">
        <w:rPr>
          <w:color w:val="000000" w:themeColor="text1"/>
          <w:sz w:val="22"/>
          <w:szCs w:val="22"/>
        </w:rPr>
        <w:t xml:space="preserve">Girişimcilik Ve Yenilik Yönetimi </w:t>
      </w:r>
      <w:r w:rsidR="004B226C" w:rsidRPr="007264F4">
        <w:rPr>
          <w:color w:val="000000" w:themeColor="text1"/>
          <w:sz w:val="22"/>
          <w:szCs w:val="22"/>
        </w:rPr>
        <w:t>ABD Başkanı</w:t>
      </w:r>
    </w:p>
    <w:sectPr w:rsidR="00844AB2" w:rsidRPr="007264F4" w:rsidSect="005D448A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6C"/>
    <w:rsid w:val="00027630"/>
    <w:rsid w:val="000A5E37"/>
    <w:rsid w:val="001605B4"/>
    <w:rsid w:val="00175F8D"/>
    <w:rsid w:val="0026679A"/>
    <w:rsid w:val="002C65BC"/>
    <w:rsid w:val="003643ED"/>
    <w:rsid w:val="003A16EF"/>
    <w:rsid w:val="003A185E"/>
    <w:rsid w:val="004408BC"/>
    <w:rsid w:val="00476400"/>
    <w:rsid w:val="00482AB0"/>
    <w:rsid w:val="004B226C"/>
    <w:rsid w:val="004F2AD7"/>
    <w:rsid w:val="00542335"/>
    <w:rsid w:val="005D448A"/>
    <w:rsid w:val="006633D6"/>
    <w:rsid w:val="006C56B2"/>
    <w:rsid w:val="006D5852"/>
    <w:rsid w:val="007264F4"/>
    <w:rsid w:val="00844AB2"/>
    <w:rsid w:val="00903DD3"/>
    <w:rsid w:val="00925F18"/>
    <w:rsid w:val="009644FC"/>
    <w:rsid w:val="009668F9"/>
    <w:rsid w:val="00974C90"/>
    <w:rsid w:val="009A57C9"/>
    <w:rsid w:val="00A226F2"/>
    <w:rsid w:val="00AA24B2"/>
    <w:rsid w:val="00AB03EB"/>
    <w:rsid w:val="00B17074"/>
    <w:rsid w:val="00B3674E"/>
    <w:rsid w:val="00B80EC5"/>
    <w:rsid w:val="00BB0548"/>
    <w:rsid w:val="00C34E5C"/>
    <w:rsid w:val="00CB7390"/>
    <w:rsid w:val="00CF2D7F"/>
    <w:rsid w:val="00D9735A"/>
    <w:rsid w:val="00DB02D2"/>
    <w:rsid w:val="00E354B5"/>
    <w:rsid w:val="00E53681"/>
    <w:rsid w:val="00EA4C94"/>
    <w:rsid w:val="00EC5DC2"/>
    <w:rsid w:val="00EE02A9"/>
    <w:rsid w:val="00EF6816"/>
    <w:rsid w:val="00F73C9E"/>
    <w:rsid w:val="00FA595C"/>
    <w:rsid w:val="00FC0269"/>
    <w:rsid w:val="00FE5B1E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B7FF"/>
  <w15:chartTrackingRefBased/>
  <w15:docId w15:val="{502BA07E-8690-435C-BE88-07D9B0C7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B226C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4B226C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5B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5B1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B063-E06E-4F6C-894B-68923B99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AYUCEL</cp:lastModifiedBy>
  <cp:revision>4</cp:revision>
  <cp:lastPrinted>2024-02-19T07:29:00Z</cp:lastPrinted>
  <dcterms:created xsi:type="dcterms:W3CDTF">2024-03-19T11:26:00Z</dcterms:created>
  <dcterms:modified xsi:type="dcterms:W3CDTF">2024-03-19T11:31:00Z</dcterms:modified>
</cp:coreProperties>
</file>